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B0" w:rsidRPr="004635B0" w:rsidRDefault="004635B0" w:rsidP="004635B0">
      <w:pPr>
        <w:spacing w:before="0" w:beforeAutospacing="0" w:after="160" w:line="259" w:lineRule="auto"/>
        <w:jc w:val="right"/>
        <w:rPr>
          <w:rFonts w:ascii="Arial" w:eastAsia="Calibri" w:hAnsi="Arial" w:cs="Arial"/>
          <w:b/>
          <w:bCs/>
          <w:sz w:val="24"/>
          <w:szCs w:val="24"/>
        </w:rPr>
      </w:pPr>
      <w:r w:rsidRPr="004635B0">
        <w:rPr>
          <w:rFonts w:ascii="Arial" w:eastAsia="Calibri" w:hAnsi="Arial" w:cs="Arial"/>
          <w:b/>
          <w:bCs/>
          <w:sz w:val="24"/>
          <w:szCs w:val="24"/>
        </w:rPr>
        <w:t>Załącznik nr 2 do wniosku</w:t>
      </w:r>
    </w:p>
    <w:p w:rsidR="004635B0" w:rsidRPr="004635B0" w:rsidRDefault="004635B0" w:rsidP="004635B0">
      <w:pPr>
        <w:spacing w:before="0" w:beforeAutospacing="0" w:after="160" w:line="259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635B0">
        <w:rPr>
          <w:rFonts w:ascii="Arial" w:eastAsia="Calibri" w:hAnsi="Arial" w:cs="Arial"/>
          <w:b/>
          <w:bCs/>
          <w:sz w:val="24"/>
          <w:szCs w:val="24"/>
        </w:rPr>
        <w:t>Tabela „Szkody w produkcji zwierzęcej towarowej (bez ryb):</w:t>
      </w:r>
    </w:p>
    <w:tbl>
      <w:tblPr>
        <w:tblStyle w:val="Tabela-Siatka"/>
        <w:tblW w:w="10207" w:type="dxa"/>
        <w:tblInd w:w="-714" w:type="dxa"/>
        <w:tblLook w:val="04A0" w:firstRow="1" w:lastRow="0" w:firstColumn="1" w:lastColumn="0" w:noHBand="0" w:noVBand="1"/>
      </w:tblPr>
      <w:tblGrid>
        <w:gridCol w:w="576"/>
        <w:gridCol w:w="4953"/>
        <w:gridCol w:w="1678"/>
        <w:gridCol w:w="3000"/>
      </w:tblGrid>
      <w:tr w:rsidR="004635B0" w:rsidRPr="004635B0" w:rsidTr="00072115">
        <w:trPr>
          <w:trHeight w:val="1047"/>
        </w:trPr>
        <w:tc>
          <w:tcPr>
            <w:tcW w:w="576" w:type="dxa"/>
          </w:tcPr>
          <w:p w:rsidR="004635B0" w:rsidRPr="004635B0" w:rsidRDefault="004635B0" w:rsidP="004635B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635B0" w:rsidRPr="004635B0" w:rsidRDefault="004635B0" w:rsidP="004635B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635B0" w:rsidRPr="004635B0" w:rsidRDefault="004635B0" w:rsidP="004635B0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953" w:type="dxa"/>
          </w:tcPr>
          <w:p w:rsidR="004635B0" w:rsidRPr="004635B0" w:rsidRDefault="004635B0" w:rsidP="004635B0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4635B0" w:rsidRPr="004635B0" w:rsidRDefault="004635B0" w:rsidP="004635B0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Nazwa gatunku zwierząt według grup technologicznych</w:t>
            </w:r>
          </w:p>
          <w:p w:rsidR="004635B0" w:rsidRPr="004635B0" w:rsidRDefault="004635B0" w:rsidP="004635B0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4635B0" w:rsidRPr="004635B0" w:rsidRDefault="004635B0" w:rsidP="004635B0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</w:tcPr>
          <w:p w:rsidR="004635B0" w:rsidRPr="004635B0" w:rsidRDefault="004635B0" w:rsidP="004635B0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4635B0" w:rsidRPr="004635B0" w:rsidRDefault="004635B0" w:rsidP="004635B0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Liczba zwierząt</w:t>
            </w:r>
          </w:p>
        </w:tc>
        <w:tc>
          <w:tcPr>
            <w:tcW w:w="3000" w:type="dxa"/>
          </w:tcPr>
          <w:p w:rsidR="004635B0" w:rsidRPr="004635B0" w:rsidRDefault="004635B0" w:rsidP="004635B0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Liczba zwierząt padłych w wyniku wystąpienia niekorzystnego zjawiska atmosferycznego</w:t>
            </w:r>
          </w:p>
        </w:tc>
      </w:tr>
      <w:tr w:rsidR="004635B0" w:rsidRPr="004635B0" w:rsidTr="00072115">
        <w:tc>
          <w:tcPr>
            <w:tcW w:w="576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53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8" w:type="dxa"/>
          </w:tcPr>
          <w:p w:rsidR="004635B0" w:rsidRPr="004635B0" w:rsidRDefault="004635B0" w:rsidP="004635B0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3000" w:type="dxa"/>
          </w:tcPr>
          <w:p w:rsidR="004635B0" w:rsidRPr="004635B0" w:rsidRDefault="004635B0" w:rsidP="004635B0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szt.</w:t>
            </w:r>
          </w:p>
        </w:tc>
      </w:tr>
      <w:tr w:rsidR="004635B0" w:rsidRPr="004635B0" w:rsidTr="00072115">
        <w:tc>
          <w:tcPr>
            <w:tcW w:w="576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4953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Byki do opasu, wolce 2-letnie i starsze</w:t>
            </w:r>
          </w:p>
        </w:tc>
        <w:tc>
          <w:tcPr>
            <w:tcW w:w="1678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000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4635B0" w:rsidRPr="004635B0" w:rsidTr="00072115">
        <w:tc>
          <w:tcPr>
            <w:tcW w:w="576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4953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Jałówki do opasu 2 – letnie i starsze</w:t>
            </w:r>
          </w:p>
        </w:tc>
        <w:tc>
          <w:tcPr>
            <w:tcW w:w="1678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000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4635B0" w:rsidRPr="004635B0" w:rsidTr="00072115">
        <w:tc>
          <w:tcPr>
            <w:tcW w:w="576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4953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Byczki od 1 do 2 lat</w:t>
            </w:r>
          </w:p>
        </w:tc>
        <w:tc>
          <w:tcPr>
            <w:tcW w:w="1678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000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4635B0" w:rsidRPr="004635B0" w:rsidTr="00072115">
        <w:tc>
          <w:tcPr>
            <w:tcW w:w="576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4953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Jałówki od 1 do 2 lat</w:t>
            </w:r>
          </w:p>
        </w:tc>
        <w:tc>
          <w:tcPr>
            <w:tcW w:w="1678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000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4635B0" w:rsidRPr="004635B0" w:rsidTr="00072115">
        <w:tc>
          <w:tcPr>
            <w:tcW w:w="576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4953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Cielęta od 6 miesięcy do 1 roku</w:t>
            </w:r>
          </w:p>
        </w:tc>
        <w:tc>
          <w:tcPr>
            <w:tcW w:w="1678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000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4635B0" w:rsidRPr="004635B0" w:rsidTr="00072115">
        <w:tc>
          <w:tcPr>
            <w:tcW w:w="576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4953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Cielęta do opasu poniżej 6 mies.</w:t>
            </w:r>
          </w:p>
        </w:tc>
        <w:tc>
          <w:tcPr>
            <w:tcW w:w="1678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000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4635B0" w:rsidRPr="004635B0" w:rsidTr="00072115">
        <w:tc>
          <w:tcPr>
            <w:tcW w:w="576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7.</w:t>
            </w:r>
          </w:p>
        </w:tc>
        <w:tc>
          <w:tcPr>
            <w:tcW w:w="4953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Owce 1 roczne i starsze</w:t>
            </w:r>
          </w:p>
        </w:tc>
        <w:tc>
          <w:tcPr>
            <w:tcW w:w="1678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000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4635B0" w:rsidRPr="004635B0" w:rsidTr="00072115">
        <w:tc>
          <w:tcPr>
            <w:tcW w:w="576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8.</w:t>
            </w:r>
          </w:p>
        </w:tc>
        <w:tc>
          <w:tcPr>
            <w:tcW w:w="4953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Jagnięta</w:t>
            </w:r>
          </w:p>
        </w:tc>
        <w:tc>
          <w:tcPr>
            <w:tcW w:w="1678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000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4635B0" w:rsidRPr="004635B0" w:rsidTr="00072115">
        <w:tc>
          <w:tcPr>
            <w:tcW w:w="576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9.</w:t>
            </w:r>
          </w:p>
        </w:tc>
        <w:tc>
          <w:tcPr>
            <w:tcW w:w="4953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Koźlęta</w:t>
            </w:r>
          </w:p>
        </w:tc>
        <w:tc>
          <w:tcPr>
            <w:tcW w:w="1678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000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4635B0" w:rsidRPr="004635B0" w:rsidTr="00072115">
        <w:tc>
          <w:tcPr>
            <w:tcW w:w="576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10.</w:t>
            </w:r>
          </w:p>
        </w:tc>
        <w:tc>
          <w:tcPr>
            <w:tcW w:w="4953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Kozy 1 roczne i starsze</w:t>
            </w:r>
          </w:p>
        </w:tc>
        <w:tc>
          <w:tcPr>
            <w:tcW w:w="1678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000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4635B0" w:rsidRPr="004635B0" w:rsidTr="00072115">
        <w:tc>
          <w:tcPr>
            <w:tcW w:w="576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11.</w:t>
            </w:r>
          </w:p>
        </w:tc>
        <w:tc>
          <w:tcPr>
            <w:tcW w:w="4953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Tuczniki o wadze 50 kg i więcej</w:t>
            </w:r>
          </w:p>
        </w:tc>
        <w:tc>
          <w:tcPr>
            <w:tcW w:w="1678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000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4635B0" w:rsidRPr="004635B0" w:rsidTr="00072115">
        <w:tc>
          <w:tcPr>
            <w:tcW w:w="576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</w:tc>
        <w:tc>
          <w:tcPr>
            <w:tcW w:w="4953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Warchlaki do opasu w wadze od 20 do 50 kg</w:t>
            </w:r>
          </w:p>
        </w:tc>
        <w:tc>
          <w:tcPr>
            <w:tcW w:w="1678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000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4635B0" w:rsidRPr="004635B0" w:rsidTr="00072115">
        <w:tc>
          <w:tcPr>
            <w:tcW w:w="576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13.</w:t>
            </w:r>
          </w:p>
        </w:tc>
        <w:tc>
          <w:tcPr>
            <w:tcW w:w="4953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 xml:space="preserve">Prosięta od 1 maciory </w:t>
            </w:r>
            <w:r w:rsidRPr="004635B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(liczba macior)</w:t>
            </w:r>
          </w:p>
        </w:tc>
        <w:tc>
          <w:tcPr>
            <w:tcW w:w="1678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000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4635B0" w:rsidRPr="004635B0" w:rsidTr="00072115">
        <w:tc>
          <w:tcPr>
            <w:tcW w:w="576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14.</w:t>
            </w:r>
          </w:p>
        </w:tc>
        <w:tc>
          <w:tcPr>
            <w:tcW w:w="4953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Brojlery kurze 2 tyg. i starsze</w:t>
            </w:r>
          </w:p>
        </w:tc>
        <w:tc>
          <w:tcPr>
            <w:tcW w:w="1678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000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4635B0" w:rsidRPr="004635B0" w:rsidTr="00072115">
        <w:tc>
          <w:tcPr>
            <w:tcW w:w="576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15.</w:t>
            </w:r>
          </w:p>
        </w:tc>
        <w:tc>
          <w:tcPr>
            <w:tcW w:w="4953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Źrebaki 2 - letnie i starsze</w:t>
            </w:r>
          </w:p>
        </w:tc>
        <w:tc>
          <w:tcPr>
            <w:tcW w:w="1678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000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4635B0" w:rsidRPr="004635B0" w:rsidTr="00072115">
        <w:tc>
          <w:tcPr>
            <w:tcW w:w="576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16.</w:t>
            </w:r>
          </w:p>
        </w:tc>
        <w:tc>
          <w:tcPr>
            <w:tcW w:w="4953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Źrebaki od 1 do 2 lat</w:t>
            </w:r>
          </w:p>
        </w:tc>
        <w:tc>
          <w:tcPr>
            <w:tcW w:w="1678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000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4635B0" w:rsidRPr="004635B0" w:rsidTr="00072115">
        <w:tc>
          <w:tcPr>
            <w:tcW w:w="576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17.</w:t>
            </w:r>
          </w:p>
        </w:tc>
        <w:tc>
          <w:tcPr>
            <w:tcW w:w="4953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Źrebaki od 6 do 12 miesięcy</w:t>
            </w:r>
          </w:p>
        </w:tc>
        <w:tc>
          <w:tcPr>
            <w:tcW w:w="1678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000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4635B0" w:rsidRPr="004635B0" w:rsidTr="00072115">
        <w:tc>
          <w:tcPr>
            <w:tcW w:w="576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18.</w:t>
            </w:r>
          </w:p>
        </w:tc>
        <w:tc>
          <w:tcPr>
            <w:tcW w:w="4953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Źrebaki poniżej 6 miesięcy</w:t>
            </w:r>
          </w:p>
        </w:tc>
        <w:tc>
          <w:tcPr>
            <w:tcW w:w="1678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000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4635B0" w:rsidRPr="004635B0" w:rsidTr="00072115">
        <w:tc>
          <w:tcPr>
            <w:tcW w:w="576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19.</w:t>
            </w:r>
          </w:p>
        </w:tc>
        <w:tc>
          <w:tcPr>
            <w:tcW w:w="4953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Gęsi młode</w:t>
            </w:r>
          </w:p>
        </w:tc>
        <w:tc>
          <w:tcPr>
            <w:tcW w:w="1678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000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4635B0" w:rsidRPr="004635B0" w:rsidTr="00072115">
        <w:tc>
          <w:tcPr>
            <w:tcW w:w="576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20.</w:t>
            </w:r>
          </w:p>
        </w:tc>
        <w:tc>
          <w:tcPr>
            <w:tcW w:w="4953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Kaczki młode</w:t>
            </w:r>
          </w:p>
        </w:tc>
        <w:tc>
          <w:tcPr>
            <w:tcW w:w="1678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000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4635B0" w:rsidRPr="004635B0" w:rsidTr="00072115">
        <w:tc>
          <w:tcPr>
            <w:tcW w:w="576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21.</w:t>
            </w:r>
          </w:p>
        </w:tc>
        <w:tc>
          <w:tcPr>
            <w:tcW w:w="4953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Indyki młode</w:t>
            </w:r>
          </w:p>
        </w:tc>
        <w:tc>
          <w:tcPr>
            <w:tcW w:w="1678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000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4635B0" w:rsidRPr="004635B0" w:rsidTr="00072115">
        <w:tc>
          <w:tcPr>
            <w:tcW w:w="576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22.</w:t>
            </w:r>
          </w:p>
        </w:tc>
        <w:tc>
          <w:tcPr>
            <w:tcW w:w="4953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 xml:space="preserve">Mleko krowie </w:t>
            </w:r>
            <w:r w:rsidRPr="004635B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(krowy w szt.)</w:t>
            </w:r>
          </w:p>
        </w:tc>
        <w:tc>
          <w:tcPr>
            <w:tcW w:w="1678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000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4635B0" w:rsidRPr="004635B0" w:rsidTr="00072115">
        <w:tc>
          <w:tcPr>
            <w:tcW w:w="576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23.</w:t>
            </w:r>
          </w:p>
        </w:tc>
        <w:tc>
          <w:tcPr>
            <w:tcW w:w="4953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Mleko owcze</w:t>
            </w:r>
          </w:p>
        </w:tc>
        <w:tc>
          <w:tcPr>
            <w:tcW w:w="1678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000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4635B0" w:rsidRPr="004635B0" w:rsidTr="00072115">
        <w:tc>
          <w:tcPr>
            <w:tcW w:w="576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24.</w:t>
            </w:r>
          </w:p>
        </w:tc>
        <w:tc>
          <w:tcPr>
            <w:tcW w:w="4953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Mleko kozie</w:t>
            </w:r>
          </w:p>
        </w:tc>
        <w:tc>
          <w:tcPr>
            <w:tcW w:w="1678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000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4635B0" w:rsidRPr="004635B0" w:rsidTr="00072115">
        <w:tc>
          <w:tcPr>
            <w:tcW w:w="576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25.</w:t>
            </w:r>
          </w:p>
        </w:tc>
        <w:tc>
          <w:tcPr>
            <w:tcW w:w="4953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Jaja wylęgowe kurze</w:t>
            </w:r>
          </w:p>
        </w:tc>
        <w:tc>
          <w:tcPr>
            <w:tcW w:w="1678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000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4635B0" w:rsidRPr="004635B0" w:rsidTr="00072115">
        <w:tc>
          <w:tcPr>
            <w:tcW w:w="576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26.</w:t>
            </w:r>
          </w:p>
        </w:tc>
        <w:tc>
          <w:tcPr>
            <w:tcW w:w="4953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Jaja wylęgowe pozostałe</w:t>
            </w:r>
          </w:p>
        </w:tc>
        <w:tc>
          <w:tcPr>
            <w:tcW w:w="1678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000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4635B0" w:rsidRPr="004635B0" w:rsidTr="00072115">
        <w:tc>
          <w:tcPr>
            <w:tcW w:w="576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27.</w:t>
            </w:r>
          </w:p>
        </w:tc>
        <w:tc>
          <w:tcPr>
            <w:tcW w:w="4953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Jaja konsumpcyjne kurze</w:t>
            </w:r>
          </w:p>
        </w:tc>
        <w:tc>
          <w:tcPr>
            <w:tcW w:w="1678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000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4635B0" w:rsidRPr="004635B0" w:rsidTr="00072115">
        <w:tc>
          <w:tcPr>
            <w:tcW w:w="576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28.</w:t>
            </w:r>
          </w:p>
        </w:tc>
        <w:tc>
          <w:tcPr>
            <w:tcW w:w="4953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Jaja konsumpcyjne pozostałe</w:t>
            </w:r>
          </w:p>
        </w:tc>
        <w:tc>
          <w:tcPr>
            <w:tcW w:w="1678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000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4635B0" w:rsidRPr="004635B0" w:rsidTr="00072115">
        <w:tc>
          <w:tcPr>
            <w:tcW w:w="576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29.</w:t>
            </w:r>
          </w:p>
        </w:tc>
        <w:tc>
          <w:tcPr>
            <w:tcW w:w="4953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Wełna surowa i przetworzona owcza</w:t>
            </w:r>
          </w:p>
        </w:tc>
        <w:tc>
          <w:tcPr>
            <w:tcW w:w="1678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000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4635B0" w:rsidRPr="004635B0" w:rsidTr="00072115">
        <w:tc>
          <w:tcPr>
            <w:tcW w:w="576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30.</w:t>
            </w:r>
          </w:p>
        </w:tc>
        <w:tc>
          <w:tcPr>
            <w:tcW w:w="4953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 xml:space="preserve">Miód pszczeli </w:t>
            </w:r>
            <w:r w:rsidRPr="004635B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(liczba rodzin pszczelich)</w:t>
            </w:r>
          </w:p>
        </w:tc>
        <w:tc>
          <w:tcPr>
            <w:tcW w:w="1678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000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4635B0" w:rsidRPr="004635B0" w:rsidTr="00072115">
        <w:tc>
          <w:tcPr>
            <w:tcW w:w="576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31.</w:t>
            </w:r>
          </w:p>
        </w:tc>
        <w:tc>
          <w:tcPr>
            <w:tcW w:w="4953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35B0">
              <w:rPr>
                <w:rFonts w:ascii="Arial" w:eastAsia="Calibri" w:hAnsi="Arial" w:cs="Arial"/>
                <w:sz w:val="24"/>
                <w:szCs w:val="24"/>
              </w:rPr>
              <w:t>Pozostałe produkty pszczelarskie</w:t>
            </w:r>
          </w:p>
        </w:tc>
        <w:tc>
          <w:tcPr>
            <w:tcW w:w="1678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000" w:type="dxa"/>
          </w:tcPr>
          <w:p w:rsidR="004635B0" w:rsidRPr="004635B0" w:rsidRDefault="004635B0" w:rsidP="004635B0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:rsidR="004635B0" w:rsidRPr="004635B0" w:rsidRDefault="004635B0" w:rsidP="004635B0">
      <w:pPr>
        <w:spacing w:before="0" w:beforeAutospacing="0" w:after="16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4635B0" w:rsidRPr="004635B0" w:rsidRDefault="004635B0" w:rsidP="004635B0">
      <w:pPr>
        <w:spacing w:before="0" w:beforeAutospacing="0" w:after="16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7F08" w:rsidRDefault="004C7F08">
      <w:bookmarkStart w:id="0" w:name="_GoBack"/>
      <w:bookmarkEnd w:id="0"/>
    </w:p>
    <w:sectPr w:rsidR="004C7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B0"/>
    <w:rsid w:val="004635B0"/>
    <w:rsid w:val="004C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line="25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35B0"/>
    <w:pPr>
      <w:spacing w:before="0" w:beforeAutospacing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line="25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35B0"/>
    <w:pPr>
      <w:spacing w:before="0" w:beforeAutospacing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1</cp:revision>
  <dcterms:created xsi:type="dcterms:W3CDTF">2019-07-02T08:17:00Z</dcterms:created>
  <dcterms:modified xsi:type="dcterms:W3CDTF">2019-07-02T08:17:00Z</dcterms:modified>
</cp:coreProperties>
</file>