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33" w:rsidRPr="003B2233" w:rsidRDefault="003B2233" w:rsidP="003B2233">
      <w:pPr>
        <w:spacing w:after="0" w:line="260" w:lineRule="atLeast"/>
        <w:rPr>
          <w:rFonts w:ascii="Verdana" w:eastAsia="Times New Roman" w:hAnsi="Verdana" w:cs="Arial CE"/>
          <w:color w:val="000000"/>
          <w:sz w:val="17"/>
          <w:szCs w:val="17"/>
          <w:lang w:eastAsia="pl-PL"/>
        </w:rPr>
      </w:pPr>
      <w:r w:rsidRPr="003B2233">
        <w:rPr>
          <w:rFonts w:ascii="Verdana" w:eastAsia="Times New Roman" w:hAnsi="Verdana" w:cs="Arial CE"/>
          <w:color w:val="000000"/>
          <w:sz w:val="17"/>
          <w:szCs w:val="17"/>
          <w:lang w:eastAsia="pl-PL"/>
        </w:rPr>
        <w:t>Adres strony internetowej, na której Zamawiający udostępnia Specyfikację Istotnych Warunków Zamówienia:</w:t>
      </w:r>
    </w:p>
    <w:p w:rsidR="003B2233" w:rsidRPr="003B2233" w:rsidRDefault="003B2233" w:rsidP="003B2233">
      <w:pPr>
        <w:spacing w:after="240" w:line="260" w:lineRule="atLeast"/>
        <w:rPr>
          <w:rFonts w:ascii="Times New Roman" w:eastAsia="Times New Roman" w:hAnsi="Times New Roman" w:cs="Times New Roman"/>
          <w:sz w:val="24"/>
          <w:szCs w:val="24"/>
          <w:lang w:eastAsia="pl-PL"/>
        </w:rPr>
      </w:pPr>
      <w:hyperlink r:id="rId6" w:tgtFrame="_blank" w:history="1">
        <w:r w:rsidRPr="003B2233">
          <w:rPr>
            <w:rFonts w:ascii="Verdana" w:eastAsia="Times New Roman" w:hAnsi="Verdana" w:cs="Arial CE"/>
            <w:b/>
            <w:bCs/>
            <w:color w:val="FF0000"/>
            <w:sz w:val="17"/>
            <w:szCs w:val="17"/>
            <w:lang w:eastAsia="pl-PL"/>
          </w:rPr>
          <w:t>www.kozminek.pl</w:t>
        </w:r>
      </w:hyperlink>
    </w:p>
    <w:p w:rsidR="003B2233" w:rsidRPr="003B2233" w:rsidRDefault="003B2233" w:rsidP="003B2233">
      <w:pPr>
        <w:spacing w:after="0" w:line="400" w:lineRule="atLeast"/>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pict>
          <v:rect id="_x0000_i1025" style="width:0;height:1.5pt" o:hralign="center" o:hrstd="t" o:hrnoshade="t" o:hr="t" fillcolor="black" stroked="f"/>
        </w:pict>
      </w:r>
    </w:p>
    <w:p w:rsidR="003B2233" w:rsidRPr="003B2233" w:rsidRDefault="003B2233" w:rsidP="003B2233">
      <w:pPr>
        <w:spacing w:after="280" w:line="420" w:lineRule="atLeast"/>
        <w:ind w:left="225"/>
        <w:jc w:val="center"/>
        <w:rPr>
          <w:rFonts w:ascii="Arial CE" w:eastAsia="Times New Roman" w:hAnsi="Arial CE" w:cs="Arial CE"/>
          <w:sz w:val="28"/>
          <w:szCs w:val="28"/>
          <w:lang w:eastAsia="pl-PL"/>
        </w:rPr>
      </w:pPr>
      <w:r w:rsidRPr="003B2233">
        <w:rPr>
          <w:rFonts w:ascii="Arial CE" w:eastAsia="Times New Roman" w:hAnsi="Arial CE" w:cs="Arial CE"/>
          <w:b/>
          <w:bCs/>
          <w:sz w:val="28"/>
          <w:szCs w:val="28"/>
          <w:lang w:eastAsia="pl-PL"/>
        </w:rPr>
        <w:t>Koźminek: Przebudowa nawierzchni dróg gminnych w miejscowościach: Pietrzyków i Smółki</w:t>
      </w:r>
      <w:r w:rsidRPr="003B2233">
        <w:rPr>
          <w:rFonts w:ascii="Arial CE" w:eastAsia="Times New Roman" w:hAnsi="Arial CE" w:cs="Arial CE"/>
          <w:sz w:val="28"/>
          <w:szCs w:val="28"/>
          <w:lang w:eastAsia="pl-PL"/>
        </w:rPr>
        <w:br/>
      </w:r>
      <w:r w:rsidRPr="003B2233">
        <w:rPr>
          <w:rFonts w:ascii="Arial CE" w:eastAsia="Times New Roman" w:hAnsi="Arial CE" w:cs="Arial CE"/>
          <w:b/>
          <w:bCs/>
          <w:sz w:val="28"/>
          <w:szCs w:val="28"/>
          <w:lang w:eastAsia="pl-PL"/>
        </w:rPr>
        <w:t>Numer ogłoszenia: 138891 - 2014; data zamieszczenia: 27.06.2014</w:t>
      </w:r>
      <w:r w:rsidRPr="003B2233">
        <w:rPr>
          <w:rFonts w:ascii="Arial CE" w:eastAsia="Times New Roman" w:hAnsi="Arial CE" w:cs="Arial CE"/>
          <w:sz w:val="28"/>
          <w:szCs w:val="28"/>
          <w:lang w:eastAsia="pl-PL"/>
        </w:rPr>
        <w:br/>
        <w:t>OGŁOSZENIE O ZAMÓWIENIU - roboty budowlane</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Zamieszczanie ogłoszenia:</w:t>
      </w:r>
      <w:r w:rsidRPr="003B2233">
        <w:rPr>
          <w:rFonts w:ascii="Arial CE" w:eastAsia="Times New Roman" w:hAnsi="Arial CE" w:cs="Arial CE"/>
          <w:sz w:val="20"/>
          <w:szCs w:val="20"/>
          <w:lang w:eastAsia="pl-PL"/>
        </w:rPr>
        <w:t xml:space="preserve"> obowiązkowe.</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Ogłoszenie dotyczy:</w:t>
      </w:r>
      <w:r w:rsidRPr="003B2233">
        <w:rPr>
          <w:rFonts w:ascii="Arial CE" w:eastAsia="Times New Roman" w:hAnsi="Arial CE" w:cs="Arial CE"/>
          <w:sz w:val="20"/>
          <w:szCs w:val="20"/>
          <w:lang w:eastAsia="pl-PL"/>
        </w:rPr>
        <w:t xml:space="preserve"> zamówienia publicznego.</w:t>
      </w:r>
    </w:p>
    <w:p w:rsidR="003B2233" w:rsidRPr="003B2233" w:rsidRDefault="003B2233" w:rsidP="003B2233">
      <w:pPr>
        <w:spacing w:before="375" w:after="225" w:line="400" w:lineRule="atLeast"/>
        <w:rPr>
          <w:rFonts w:ascii="Arial CE" w:eastAsia="Times New Roman" w:hAnsi="Arial CE" w:cs="Arial CE"/>
          <w:b/>
          <w:bCs/>
          <w:sz w:val="24"/>
          <w:szCs w:val="24"/>
          <w:u w:val="single"/>
          <w:lang w:eastAsia="pl-PL"/>
        </w:rPr>
      </w:pPr>
      <w:r w:rsidRPr="003B2233">
        <w:rPr>
          <w:rFonts w:ascii="Arial CE" w:eastAsia="Times New Roman" w:hAnsi="Arial CE" w:cs="Arial CE"/>
          <w:b/>
          <w:bCs/>
          <w:sz w:val="24"/>
          <w:szCs w:val="24"/>
          <w:u w:val="single"/>
          <w:lang w:eastAsia="pl-PL"/>
        </w:rPr>
        <w:t>SEKCJA I: ZAMAWIAJĄCY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 1) NAZWA I ADRES:</w:t>
      </w:r>
      <w:r w:rsidRPr="003B2233">
        <w:rPr>
          <w:rFonts w:ascii="Arial CE" w:eastAsia="Times New Roman" w:hAnsi="Arial CE" w:cs="Arial CE"/>
          <w:sz w:val="20"/>
          <w:szCs w:val="20"/>
          <w:lang w:eastAsia="pl-PL"/>
        </w:rPr>
        <w:t xml:space="preserve"> Gmina Koźminek , ul. Kościuszki 7, 62-840 Koźminek, woj. wielkopolskie, tel. 062 7637085, faks 062 7637207.</w:t>
      </w:r>
    </w:p>
    <w:p w:rsidR="003B2233" w:rsidRPr="003B2233" w:rsidRDefault="003B2233" w:rsidP="003B223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Adres strony internetowej zamawiającego:</w:t>
      </w:r>
      <w:r w:rsidRPr="003B2233">
        <w:rPr>
          <w:rFonts w:ascii="Arial CE" w:eastAsia="Times New Roman" w:hAnsi="Arial CE" w:cs="Arial CE"/>
          <w:sz w:val="20"/>
          <w:szCs w:val="20"/>
          <w:lang w:eastAsia="pl-PL"/>
        </w:rPr>
        <w:t xml:space="preserve"> www.kozminek.pl</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 2) RODZAJ ZAMAWIAJĄCEGO:</w:t>
      </w:r>
      <w:r w:rsidRPr="003B2233">
        <w:rPr>
          <w:rFonts w:ascii="Arial CE" w:eastAsia="Times New Roman" w:hAnsi="Arial CE" w:cs="Arial CE"/>
          <w:sz w:val="20"/>
          <w:szCs w:val="20"/>
          <w:lang w:eastAsia="pl-PL"/>
        </w:rPr>
        <w:t xml:space="preserve"> Administracja samorządowa.</w:t>
      </w:r>
    </w:p>
    <w:p w:rsidR="003B2233" w:rsidRPr="003B2233" w:rsidRDefault="003B2233" w:rsidP="003B2233">
      <w:pPr>
        <w:spacing w:before="375" w:after="225" w:line="400" w:lineRule="atLeast"/>
        <w:rPr>
          <w:rFonts w:ascii="Arial CE" w:eastAsia="Times New Roman" w:hAnsi="Arial CE" w:cs="Arial CE"/>
          <w:b/>
          <w:bCs/>
          <w:sz w:val="24"/>
          <w:szCs w:val="24"/>
          <w:u w:val="single"/>
          <w:lang w:eastAsia="pl-PL"/>
        </w:rPr>
      </w:pPr>
      <w:r w:rsidRPr="003B2233">
        <w:rPr>
          <w:rFonts w:ascii="Arial CE" w:eastAsia="Times New Roman" w:hAnsi="Arial CE" w:cs="Arial CE"/>
          <w:b/>
          <w:bCs/>
          <w:sz w:val="24"/>
          <w:szCs w:val="24"/>
          <w:u w:val="single"/>
          <w:lang w:eastAsia="pl-PL"/>
        </w:rPr>
        <w:t>SEKCJA II: PRZEDMIOT ZAMÓWIENIA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 OKREŚLENIE PRZEDMIOTU ZAMÓWIENIA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II.1.1) Nazwa nadana zamówieniu przez zamawiającego:</w:t>
      </w:r>
      <w:r w:rsidRPr="003B2233">
        <w:rPr>
          <w:rFonts w:ascii="Arial CE" w:eastAsia="Times New Roman" w:hAnsi="Arial CE" w:cs="Arial CE"/>
          <w:sz w:val="20"/>
          <w:szCs w:val="20"/>
          <w:lang w:eastAsia="pl-PL"/>
        </w:rPr>
        <w:t xml:space="preserve"> Przebudowa nawierzchni dróg gminnych w miejscowościach: Pietrzyków i Smółki.</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II.1.2) Rodzaj zamówienia:</w:t>
      </w:r>
      <w:r w:rsidRPr="003B2233">
        <w:rPr>
          <w:rFonts w:ascii="Arial CE" w:eastAsia="Times New Roman" w:hAnsi="Arial CE" w:cs="Arial CE"/>
          <w:sz w:val="20"/>
          <w:szCs w:val="20"/>
          <w:lang w:eastAsia="pl-PL"/>
        </w:rPr>
        <w:t xml:space="preserve"> roboty budowlane.</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II.1.4) Określenie przedmiotu oraz wielkości lub zakresu zamówienia:</w:t>
      </w:r>
      <w:r w:rsidRPr="003B2233">
        <w:rPr>
          <w:rFonts w:ascii="Arial CE" w:eastAsia="Times New Roman" w:hAnsi="Arial CE" w:cs="Arial CE"/>
          <w:sz w:val="20"/>
          <w:szCs w:val="20"/>
          <w:lang w:eastAsia="pl-PL"/>
        </w:rPr>
        <w:t xml:space="preserve"> 1. Pietrzyków: STAN PROJEKTOWANY Ze względu na parametry istniejącej drogi gminnej przyjęto klasę techniczną D (droga dojazdowa). Droga klasy </w:t>
      </w:r>
      <w:proofErr w:type="spellStart"/>
      <w:r w:rsidRPr="003B2233">
        <w:rPr>
          <w:rFonts w:ascii="Arial CE" w:eastAsia="Times New Roman" w:hAnsi="Arial CE" w:cs="Arial CE"/>
          <w:sz w:val="20"/>
          <w:szCs w:val="20"/>
          <w:lang w:eastAsia="pl-PL"/>
        </w:rPr>
        <w:t>tech</w:t>
      </w:r>
      <w:proofErr w:type="spellEnd"/>
      <w:r w:rsidRPr="003B2233">
        <w:rPr>
          <w:rFonts w:ascii="Arial CE" w:eastAsia="Times New Roman" w:hAnsi="Arial CE" w:cs="Arial CE"/>
          <w:sz w:val="20"/>
          <w:szCs w:val="20"/>
          <w:lang w:eastAsia="pl-PL"/>
        </w:rPr>
        <w:t xml:space="preserve">. D jest ogólnodostępną drogą przeznaczoną dla wszystkich użytkowników. 1.1 PRZEKRÓJ POPRZECZNY W pasie drogowym wyróżniono n/w parametry techniczne: - jezdnia o szerokości 4,5 na odc. 0+000 - 0+510 oraz 4,0 na pozostałym odcinku - pobocza obustronne 2 x 1,0 m z gruntu Zaprojektowano przekrój drogowy o pochyleniu daszkowym równym 2%, natomiast pobocza o spadku 7 % 1.2 PARAMETRY TECHNICZNE - klasa techniczna D (dojazdowa) - prędkość projektowa 40km/h - kategoria ruchu KR 1 - szerokość jezdni 4,5 oraz 4,0 m - szerokość poboczy 2 x 1,0 m z gruntu 1.3 ROZWIĄZANIA SYTUACYJNE Usytuowanie drogi w istniejącym pasie komunikacyjnym przedstawiono na planie sytuacyjnym rys. nr 2.1-2.4. Przebieg </w:t>
      </w:r>
      <w:r w:rsidRPr="003B2233">
        <w:rPr>
          <w:rFonts w:ascii="Arial CE" w:eastAsia="Times New Roman" w:hAnsi="Arial CE" w:cs="Arial CE"/>
          <w:sz w:val="20"/>
          <w:szCs w:val="20"/>
          <w:lang w:eastAsia="pl-PL"/>
        </w:rPr>
        <w:lastRenderedPageBreak/>
        <w:t>projektowanej drogi dostosowano do istniejącej drogi. Projekt przewiduje utrzymanie istniejącego przebiegu ciągu drogowego. Pobocza należy wykonać z gruntu kat. I-II o szerokości 1,0 m. 1.4 ROZWIĄZANIA WYSOKOŚCIOWE Zaprojektowana niweleta jezdni prowadzona jest po istniejącej niwelecie drogi. 1.5 KONSTRUKCJA NAWIERZCHNI 1.6 Jezdnia - dolna w-</w:t>
      </w:r>
      <w:proofErr w:type="spellStart"/>
      <w:r w:rsidRPr="003B2233">
        <w:rPr>
          <w:rFonts w:ascii="Arial CE" w:eastAsia="Times New Roman" w:hAnsi="Arial CE" w:cs="Arial CE"/>
          <w:sz w:val="20"/>
          <w:szCs w:val="20"/>
          <w:lang w:eastAsia="pl-PL"/>
        </w:rPr>
        <w:t>wa</w:t>
      </w:r>
      <w:proofErr w:type="spellEnd"/>
      <w:r w:rsidRPr="003B2233">
        <w:rPr>
          <w:rFonts w:ascii="Arial CE" w:eastAsia="Times New Roman" w:hAnsi="Arial CE" w:cs="Arial CE"/>
          <w:sz w:val="20"/>
          <w:szCs w:val="20"/>
          <w:lang w:eastAsia="pl-PL"/>
        </w:rPr>
        <w:t xml:space="preserve"> podbudowy z kruszywa naturalnego, gr. 10 cm - górna w-</w:t>
      </w:r>
      <w:proofErr w:type="spellStart"/>
      <w:r w:rsidRPr="003B2233">
        <w:rPr>
          <w:rFonts w:ascii="Arial CE" w:eastAsia="Times New Roman" w:hAnsi="Arial CE" w:cs="Arial CE"/>
          <w:sz w:val="20"/>
          <w:szCs w:val="20"/>
          <w:lang w:eastAsia="pl-PL"/>
        </w:rPr>
        <w:t>wa</w:t>
      </w:r>
      <w:proofErr w:type="spellEnd"/>
      <w:r w:rsidRPr="003B2233">
        <w:rPr>
          <w:rFonts w:ascii="Arial CE" w:eastAsia="Times New Roman" w:hAnsi="Arial CE" w:cs="Arial CE"/>
          <w:sz w:val="20"/>
          <w:szCs w:val="20"/>
          <w:lang w:eastAsia="pl-PL"/>
        </w:rPr>
        <w:t xml:space="preserve"> podbudowy z kruszywa łamanego stabilizowanego mechanicznie 0-31,5mm , gr. 10 cm 1.7 ODWODNIENIE DROGI Odwodnienie powierzchniowe pasa drogowego uzyska się poprzez zachowanie stanu istniejącego przebiegu drogi w planie i zachowanie istniejących spadków poprzecznych i podłużnych nawierzchni oraz poboczy, które dotychczas zapewniały odwodnienie przedmiotowej nawierzchni drogi. 1.8 ROBOTY ZIEMNE Zakres robót ziemnych obejmuje: - Wykonanie koryta - Wykonania oczyszczenia rowów z namułu wraz z wyprofilowaniem skarp i dna rowu - wykonania poboczy gruntowych z plantowaniem ich powierzchni, 2. Smółki: STAN PROJEKTOWANY Ze względu na parametry istniejącej drogi gminnej przyjęto standard techniczny D (droga dojazdowa). Droga klasy </w:t>
      </w:r>
      <w:proofErr w:type="spellStart"/>
      <w:r w:rsidRPr="003B2233">
        <w:rPr>
          <w:rFonts w:ascii="Arial CE" w:eastAsia="Times New Roman" w:hAnsi="Arial CE" w:cs="Arial CE"/>
          <w:sz w:val="20"/>
          <w:szCs w:val="20"/>
          <w:lang w:eastAsia="pl-PL"/>
        </w:rPr>
        <w:t>tech</w:t>
      </w:r>
      <w:proofErr w:type="spellEnd"/>
      <w:r w:rsidRPr="003B2233">
        <w:rPr>
          <w:rFonts w:ascii="Arial CE" w:eastAsia="Times New Roman" w:hAnsi="Arial CE" w:cs="Arial CE"/>
          <w:sz w:val="20"/>
          <w:szCs w:val="20"/>
          <w:lang w:eastAsia="pl-PL"/>
        </w:rPr>
        <w:t>. D jest ogólnodostępną drogą przeznaczoną dla wszystkich użytkowników. 2.1 PRZEKRÓJ POPRZECZNY W pasie drogowym wyróżniono n/w parametry techniczne: - jezdnia o szerokości 4,0m - pobocza obustronne 2 x 1,0m Zaprojektowano przekrój drogowy daszkowy, gdzie spadek jezdni wynosi 2 x 2%, a na poboczach spadki o wartościach po 7%. Przy krawędziach korony rowki trójkątne o szer. do 50cm i gł. do 30cm. 2.3 PARAMETRY TECHNICZNE - klasa drogi D (dojazdowa) - kategoria ruchu KR1 - długość drogi 1130m - szerokość jezdni 4,0m - szerokość poboczy 2 x 1,0m - szerokość korony 6,0m 2.4 ROZWIĄZANIA SYTUACYJNE Plan sytuacyjny przewidzianego do przebudowy odcinka drogi gminnej został wykonany na mapie zasadniczej w skali 1:1000. Przebieg przebudowywanej drogi pokrywa się z istniejącym pasem przebudowywanej drogi. 2.5 KONSTRUKCJA JEZDNI Na przebudowywanym odcinku drogi gminnej zaprojektowano konstrukcję na ruch lekki KR1. Wspomniana konstrukcja nawierzchni w ETAP-</w:t>
      </w:r>
      <w:proofErr w:type="spellStart"/>
      <w:r w:rsidRPr="003B2233">
        <w:rPr>
          <w:rFonts w:ascii="Arial CE" w:eastAsia="Times New Roman" w:hAnsi="Arial CE" w:cs="Arial CE"/>
          <w:sz w:val="20"/>
          <w:szCs w:val="20"/>
          <w:lang w:eastAsia="pl-PL"/>
        </w:rPr>
        <w:t>ie</w:t>
      </w:r>
      <w:proofErr w:type="spellEnd"/>
      <w:r w:rsidRPr="003B2233">
        <w:rPr>
          <w:rFonts w:ascii="Arial CE" w:eastAsia="Times New Roman" w:hAnsi="Arial CE" w:cs="Arial CE"/>
          <w:sz w:val="20"/>
          <w:szCs w:val="20"/>
          <w:lang w:eastAsia="pl-PL"/>
        </w:rPr>
        <w:t xml:space="preserve"> 1 przebudowy składa się z następujących warstw: - górna podbudowa z kruszywa łamanego twardego o gr. 10cm - dolna podbudowa z kruszywa naturalnego o gr. 8cm 2.6 ODWODNIENIE DROGI Odwodnienie korpusu drogowego przewiduje się powierzchniowo do projektowanych rowów przydrożnych o szer. do 50cm i gł. do 30cm. Istniejący przepust pod przedmiotową drogą przy drodze powiatowej </w:t>
      </w:r>
      <w:proofErr w:type="spellStart"/>
      <w:r w:rsidRPr="003B2233">
        <w:rPr>
          <w:rFonts w:ascii="Arial CE" w:eastAsia="Times New Roman" w:hAnsi="Arial CE" w:cs="Arial CE"/>
          <w:sz w:val="20"/>
          <w:szCs w:val="20"/>
          <w:lang w:eastAsia="pl-PL"/>
        </w:rPr>
        <w:t>naleŜy</w:t>
      </w:r>
      <w:proofErr w:type="spellEnd"/>
      <w:r w:rsidRPr="003B2233">
        <w:rPr>
          <w:rFonts w:ascii="Arial CE" w:eastAsia="Times New Roman" w:hAnsi="Arial CE" w:cs="Arial CE"/>
          <w:sz w:val="20"/>
          <w:szCs w:val="20"/>
          <w:lang w:eastAsia="pl-PL"/>
        </w:rPr>
        <w:t xml:space="preserve"> przebudować. Przebudowa jest związana z utrzymaniem urządzenia wodnego w celu zachowania jego funkcji. Przepust wykonany z rur PVC o śr. 30cm i dł. 12m ze ściankami czołowymi..</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II.1.6) Wspólny Słownik Zamówień (CPV):</w:t>
      </w:r>
      <w:r w:rsidRPr="003B2233">
        <w:rPr>
          <w:rFonts w:ascii="Arial CE" w:eastAsia="Times New Roman" w:hAnsi="Arial CE" w:cs="Arial CE"/>
          <w:sz w:val="20"/>
          <w:szCs w:val="20"/>
          <w:lang w:eastAsia="pl-PL"/>
        </w:rPr>
        <w:t xml:space="preserve"> 45.23.32.26-9, 45.23.31.40-2.</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II.1.7) Czy dopuszcza się złożenie oferty częściowej:</w:t>
      </w:r>
      <w:r w:rsidRPr="003B2233">
        <w:rPr>
          <w:rFonts w:ascii="Arial CE" w:eastAsia="Times New Roman" w:hAnsi="Arial CE" w:cs="Arial CE"/>
          <w:sz w:val="20"/>
          <w:szCs w:val="20"/>
          <w:lang w:eastAsia="pl-PL"/>
        </w:rPr>
        <w:t xml:space="preserve"> nie.</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II.1.8) Czy dopuszcza się złożenie oferty wariantowej:</w:t>
      </w:r>
      <w:r w:rsidRPr="003B2233">
        <w:rPr>
          <w:rFonts w:ascii="Arial CE" w:eastAsia="Times New Roman" w:hAnsi="Arial CE" w:cs="Arial CE"/>
          <w:sz w:val="20"/>
          <w:szCs w:val="20"/>
          <w:lang w:eastAsia="pl-PL"/>
        </w:rPr>
        <w:t xml:space="preserve"> nie.</w:t>
      </w:r>
    </w:p>
    <w:p w:rsidR="003B2233" w:rsidRPr="003B2233" w:rsidRDefault="003B2233" w:rsidP="003B2233">
      <w:pPr>
        <w:spacing w:after="0" w:line="400" w:lineRule="atLeast"/>
        <w:rPr>
          <w:rFonts w:ascii="Arial CE" w:eastAsia="Times New Roman" w:hAnsi="Arial CE" w:cs="Arial CE"/>
          <w:sz w:val="20"/>
          <w:szCs w:val="20"/>
          <w:lang w:eastAsia="pl-PL"/>
        </w:rPr>
      </w:pP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II.2) CZAS TRWANIA ZAMÓWIENIA LUB TERMIN WYKONANIA:</w:t>
      </w:r>
      <w:r w:rsidRPr="003B2233">
        <w:rPr>
          <w:rFonts w:ascii="Arial CE" w:eastAsia="Times New Roman" w:hAnsi="Arial CE" w:cs="Arial CE"/>
          <w:sz w:val="20"/>
          <w:szCs w:val="20"/>
          <w:lang w:eastAsia="pl-PL"/>
        </w:rPr>
        <w:t xml:space="preserve"> Zakończenie: 30.09.2014.</w:t>
      </w:r>
    </w:p>
    <w:p w:rsidR="003B2233" w:rsidRPr="003B2233" w:rsidRDefault="003B2233" w:rsidP="003B2233">
      <w:pPr>
        <w:spacing w:before="375" w:after="225" w:line="400" w:lineRule="atLeast"/>
        <w:rPr>
          <w:rFonts w:ascii="Arial CE" w:eastAsia="Times New Roman" w:hAnsi="Arial CE" w:cs="Arial CE"/>
          <w:b/>
          <w:bCs/>
          <w:sz w:val="24"/>
          <w:szCs w:val="24"/>
          <w:u w:val="single"/>
          <w:lang w:eastAsia="pl-PL"/>
        </w:rPr>
      </w:pPr>
      <w:r w:rsidRPr="003B2233">
        <w:rPr>
          <w:rFonts w:ascii="Arial CE" w:eastAsia="Times New Roman" w:hAnsi="Arial CE" w:cs="Arial CE"/>
          <w:b/>
          <w:bCs/>
          <w:sz w:val="24"/>
          <w:szCs w:val="24"/>
          <w:u w:val="single"/>
          <w:lang w:eastAsia="pl-PL"/>
        </w:rPr>
        <w:lastRenderedPageBreak/>
        <w:t>SEKCJA III: INFORMACJE O CHARAKTERZE PRAWNYM, EKONOMICZNYM, FINANSOWYM I TECHNICZNYM</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III.1) WADIUM</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Informacja na temat wadium:</w:t>
      </w:r>
      <w:r w:rsidRPr="003B2233">
        <w:rPr>
          <w:rFonts w:ascii="Arial CE" w:eastAsia="Times New Roman" w:hAnsi="Arial CE" w:cs="Arial CE"/>
          <w:sz w:val="20"/>
          <w:szCs w:val="20"/>
          <w:lang w:eastAsia="pl-PL"/>
        </w:rPr>
        <w:t xml:space="preserve"> Zamawiający wymaga wniesienia wadium w kwocie 5 000,00 zł ( słownie pięć tysięcy)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III.2) ZALICZKI</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III.3) WARUNKI UDZIAŁU W POSTĘPOWANIU ORAZ OPIS SPOSOBU DOKONYWANIA OCENY SPEŁNIANIA TYCH WARUNKÓW</w:t>
      </w:r>
    </w:p>
    <w:p w:rsidR="003B2233" w:rsidRPr="003B2233" w:rsidRDefault="003B2233" w:rsidP="003B2233">
      <w:pPr>
        <w:numPr>
          <w:ilvl w:val="0"/>
          <w:numId w:val="2"/>
        </w:num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B2233" w:rsidRPr="003B2233" w:rsidRDefault="003B2233" w:rsidP="003B2233">
      <w:p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Opis sposobu dokonywania oceny spełniania tego warunku</w:t>
      </w:r>
    </w:p>
    <w:p w:rsidR="003B2233" w:rsidRPr="003B2233" w:rsidRDefault="003B2233" w:rsidP="003B2233">
      <w:pPr>
        <w:numPr>
          <w:ilvl w:val="1"/>
          <w:numId w:val="2"/>
        </w:numPr>
        <w:spacing w:after="0" w:line="400" w:lineRule="atLeast"/>
        <w:ind w:left="11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Zamawiający nie precyzuje w tym zakresie żadnych wymagań, których spełnienie Wykonawca zobowiązany jest wykazać w sposób szczególny.</w:t>
      </w:r>
    </w:p>
    <w:p w:rsidR="003B2233" w:rsidRPr="003B2233" w:rsidRDefault="003B2233" w:rsidP="003B2233">
      <w:pPr>
        <w:numPr>
          <w:ilvl w:val="0"/>
          <w:numId w:val="2"/>
        </w:num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III.3.2) Wiedza i doświadczenie</w:t>
      </w:r>
    </w:p>
    <w:p w:rsidR="003B2233" w:rsidRPr="003B2233" w:rsidRDefault="003B2233" w:rsidP="003B2233">
      <w:p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Opis sposobu dokonywania oceny spełniania tego warunku</w:t>
      </w:r>
    </w:p>
    <w:p w:rsidR="003B2233" w:rsidRPr="003B2233" w:rsidRDefault="003B2233" w:rsidP="003B2233">
      <w:pPr>
        <w:numPr>
          <w:ilvl w:val="1"/>
          <w:numId w:val="2"/>
        </w:numPr>
        <w:spacing w:after="0" w:line="400" w:lineRule="atLeast"/>
        <w:ind w:left="11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Zamawiający wymaga, aby Wykonawca wykazał, że w okresie ostatnich 5 lat przed upływem terminu składania ofert albo wniosków o dopuszczenie do udziału w postępowaniu, a jeżeli okres prowadzenia działalności jest krótszy - to w tym okresie, zrealizował co najmniej 2 zadania związane z budową lub przebudową dróg o wartości nie mniejszej niż 100.000,00 zł. brutto - każde zadanie. Wykazane zamówienie zostanie uznane, jeśli będzie poparte dokumentem poświadczającym lub innym dokumentem, jeżeli z uzasadnionych przyczyn o obiektywnym charakterze Wykonawca nie jest w stanie uzyskać poświadczenia, że zlecone roboty zostały wykonane w sposób należyty oraz zgodnie z zasadami sztuki budowlanej i prawidłowo ukończone (np. referencje, protokół odbioru). Ocena spełniania tego warunku udziału w postępowaniu zostanie dokonana zgodnie z formułą spełnia - nie spełnia w oparciu o poświadczenie oraz dokument jakim jest wykaz wykonanych zamówień w okresie ostatnich 5 lat. Z treści poświadczenia i dokumentów przedłożonych w ofercie Zamawiający sprawdzi czy Wykonawca spełnia warunek.</w:t>
      </w:r>
    </w:p>
    <w:p w:rsidR="003B2233" w:rsidRPr="003B2233" w:rsidRDefault="003B2233" w:rsidP="003B2233">
      <w:pPr>
        <w:numPr>
          <w:ilvl w:val="0"/>
          <w:numId w:val="2"/>
        </w:num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III.3.3) Potencjał techniczny</w:t>
      </w:r>
    </w:p>
    <w:p w:rsidR="003B2233" w:rsidRPr="003B2233" w:rsidRDefault="003B2233" w:rsidP="003B2233">
      <w:p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Opis sposobu dokonywania oceny spełniania tego warunku</w:t>
      </w:r>
    </w:p>
    <w:p w:rsidR="003B2233" w:rsidRPr="003B2233" w:rsidRDefault="003B2233" w:rsidP="003B2233">
      <w:pPr>
        <w:numPr>
          <w:ilvl w:val="1"/>
          <w:numId w:val="2"/>
        </w:numPr>
        <w:spacing w:after="0" w:line="400" w:lineRule="atLeast"/>
        <w:ind w:left="11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Zamawiający dokona oceny spełnienia tego warunku na podstawie złożonego oświadczenia. Ocena spełniania warunku udziału w postępowaniu dokonana zostanie według formuły spełnia - nie spełnia.</w:t>
      </w:r>
    </w:p>
    <w:p w:rsidR="003B2233" w:rsidRPr="003B2233" w:rsidRDefault="003B2233" w:rsidP="003B2233">
      <w:pPr>
        <w:numPr>
          <w:ilvl w:val="0"/>
          <w:numId w:val="2"/>
        </w:num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lastRenderedPageBreak/>
        <w:t>III.3.4) Osoby zdolne do wykonania zamówienia</w:t>
      </w:r>
    </w:p>
    <w:p w:rsidR="003B2233" w:rsidRPr="003B2233" w:rsidRDefault="003B2233" w:rsidP="003B2233">
      <w:p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Opis sposobu dokonywania oceny spełniania tego warunku</w:t>
      </w:r>
    </w:p>
    <w:p w:rsidR="003B2233" w:rsidRPr="003B2233" w:rsidRDefault="003B2233" w:rsidP="003B2233">
      <w:pPr>
        <w:numPr>
          <w:ilvl w:val="1"/>
          <w:numId w:val="2"/>
        </w:numPr>
        <w:spacing w:after="0" w:line="400" w:lineRule="atLeast"/>
        <w:ind w:left="11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Zamawiający wymaga, aby Wykonawca wykazał, że dysponuje lub będzie dysponował osobami zdolnymi do wykonania zamówienia w szczególności: - kierownikiem robót drogowych posiadającym uprawnienia budowlane w specjalności drogowej, Ocena spełniania tego warunku udziału w postępowaniu zostanie dokonana zgodnie z formułą spełnia - nie spełnia w oparciu o oświadczenie oraz dokument jakim jest wykaz osób, które będą uczestniczyć w wykonywaniu zamówienia. Z treści oświadczenia i dokumentów przedłożonych w ofercie zamawiający sprawdzi czy Wykonawca spełnia warunek.</w:t>
      </w:r>
    </w:p>
    <w:p w:rsidR="003B2233" w:rsidRPr="003B2233" w:rsidRDefault="003B2233" w:rsidP="003B2233">
      <w:pPr>
        <w:numPr>
          <w:ilvl w:val="0"/>
          <w:numId w:val="2"/>
        </w:num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III.3.5) Sytuacja ekonomiczna i finansowa</w:t>
      </w:r>
    </w:p>
    <w:p w:rsidR="003B2233" w:rsidRPr="003B2233" w:rsidRDefault="003B2233" w:rsidP="003B2233">
      <w:pPr>
        <w:spacing w:after="0" w:line="400" w:lineRule="atLeast"/>
        <w:ind w:left="67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Opis sposobu dokonywania oceny spełniania tego warunku</w:t>
      </w:r>
    </w:p>
    <w:p w:rsidR="003B2233" w:rsidRPr="003B2233" w:rsidRDefault="003B2233" w:rsidP="003B2233">
      <w:pPr>
        <w:numPr>
          <w:ilvl w:val="1"/>
          <w:numId w:val="2"/>
        </w:numPr>
        <w:spacing w:after="0" w:line="400" w:lineRule="atLeast"/>
        <w:ind w:left="11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Zamawiający wymaga aby Wykonawca wykazał, że posiada opłaconą polisę o wartości co najmniej 100.000,00 zł. ( słownie: sto tysięcy złotych ), a w przypadku jej braku inny dokument potwierdzający, że Wykonawca jest ubezpieczony od odpowiedzialności cywilnej w zakresie prowadzonej działalności związanej z przedmiotem zamówienia. Ocena spełniania warunku udziału w postępowaniu dokonana zostanie według formuły spełnia - nie spełnia.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B2233" w:rsidRPr="003B2233" w:rsidRDefault="003B2233" w:rsidP="003B223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3B2233" w:rsidRPr="003B2233" w:rsidRDefault="003B2233" w:rsidP="003B223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3B2233" w:rsidRPr="003B2233" w:rsidRDefault="003B2233" w:rsidP="003B223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3B2233" w:rsidRPr="003B2233" w:rsidRDefault="003B2233" w:rsidP="003B2233">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III.4.2) W zakresie potwierdzenia niepodlegania wykluczeniu na podstawie art. 24 ust. 1 ustawy, należy przedłożyć:</w:t>
      </w:r>
    </w:p>
    <w:p w:rsidR="003B2233" w:rsidRPr="003B2233" w:rsidRDefault="003B2233" w:rsidP="003B223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oświadczenie o braku podstaw do wykluczenia; </w:t>
      </w:r>
    </w:p>
    <w:p w:rsidR="003B2233" w:rsidRPr="003B2233" w:rsidRDefault="003B2233" w:rsidP="003B223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3B2233" w:rsidRPr="003B2233" w:rsidRDefault="003B2233" w:rsidP="003B2233">
      <w:pPr>
        <w:spacing w:after="0" w:line="400" w:lineRule="atLeast"/>
        <w:ind w:left="225"/>
        <w:rPr>
          <w:rFonts w:ascii="Arial CE" w:eastAsia="Times New Roman" w:hAnsi="Arial CE" w:cs="Arial CE"/>
          <w:b/>
          <w:bCs/>
          <w:sz w:val="20"/>
          <w:szCs w:val="20"/>
          <w:lang w:eastAsia="pl-PL"/>
        </w:rPr>
      </w:pPr>
      <w:r w:rsidRPr="003B2233">
        <w:rPr>
          <w:rFonts w:ascii="Arial CE" w:eastAsia="Times New Roman" w:hAnsi="Arial CE" w:cs="Arial CE"/>
          <w:b/>
          <w:bCs/>
          <w:sz w:val="20"/>
          <w:szCs w:val="20"/>
          <w:lang w:eastAsia="pl-PL"/>
        </w:rPr>
        <w:t>III.4.4) Dokumenty dotyczące przynależności do tej samej grupy kapitałowej</w:t>
      </w:r>
    </w:p>
    <w:p w:rsidR="003B2233" w:rsidRPr="003B2233" w:rsidRDefault="003B2233" w:rsidP="003B223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III.6) INNE DOKUMENTY</w:t>
      </w:r>
    </w:p>
    <w:p w:rsidR="003B2233" w:rsidRPr="003B2233" w:rsidRDefault="003B2233" w:rsidP="003B2233">
      <w:pPr>
        <w:spacing w:after="0" w:line="400" w:lineRule="atLeast"/>
        <w:ind w:left="225"/>
        <w:rPr>
          <w:rFonts w:ascii="Arial CE" w:eastAsia="Times New Roman" w:hAnsi="Arial CE" w:cs="Arial CE"/>
          <w:b/>
          <w:bCs/>
          <w:sz w:val="20"/>
          <w:szCs w:val="20"/>
          <w:lang w:eastAsia="pl-PL"/>
        </w:rPr>
      </w:pPr>
      <w:r w:rsidRPr="003B2233">
        <w:rPr>
          <w:rFonts w:ascii="Arial CE" w:eastAsia="Times New Roman" w:hAnsi="Arial CE" w:cs="Arial CE"/>
          <w:b/>
          <w:bCs/>
          <w:sz w:val="20"/>
          <w:szCs w:val="20"/>
          <w:lang w:eastAsia="pl-PL"/>
        </w:rPr>
        <w:t>Inne dokumenty niewymienione w pkt III.4) albo w pkt III.5)</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A.1) Formularz ofertowy - wypełniony i podpisany przez wykonawcę załącznik nr 1 A.2) Oświadczenie o spełnieniu warunków udziału w postępowaniu z art. 22 ust. 1 Prawa zamówień publicznych .załącznik nr 2 A.3) Oświadczenie o braku podstaw do wykluczenia z postępowania o udzielenie zamówienia z art. 24 ust. 1 Prawa zamówień publicznych załącznik nr 3 A.4) </w:t>
      </w:r>
      <w:r w:rsidRPr="003B2233">
        <w:rPr>
          <w:rFonts w:ascii="Arial CE" w:eastAsia="Times New Roman" w:hAnsi="Arial CE" w:cs="Arial CE"/>
          <w:sz w:val="20"/>
          <w:szCs w:val="20"/>
          <w:lang w:eastAsia="pl-PL"/>
        </w:rPr>
        <w:lastRenderedPageBreak/>
        <w:t>Oświadczenie dotyczące grupy kapitałowej z art. 26 ust. 2d Prawa zamówień publicznych załącznik nr 5 a.5) Dokumenty potwierdzające posiadanie uprawnień / pełnomocnictw osób składających ofertę, o ile nie wynikają z przepisów prawa lub z przedstawionych dokumentów rejestrowych. A6) Wykaz wykonywanych robót budowlanych załącznik nr 6 a 7)wykaz osób załącznik nr 7 a 8)podwykonawcy załącznik nr 8 a9)oświadczenia że osoby ,które będą uczestniczyć w wykonaniu zamówienia posiadają wymaganie uprawnień załącznik nr 9 a10) Oświadczenie wykonawcy o spełnieniu warunków udziału w postępowaniu zgodnie z art. 44 ustawy Prawo zamówień publicznych. - załącznik nr 10 a11)Wypełniony kosztorys inwestorski dołączony do specyfikacji</w:t>
      </w:r>
    </w:p>
    <w:p w:rsidR="003B2233" w:rsidRPr="003B2233" w:rsidRDefault="003B2233" w:rsidP="003B2233">
      <w:pPr>
        <w:spacing w:before="375" w:after="225" w:line="400" w:lineRule="atLeast"/>
        <w:rPr>
          <w:rFonts w:ascii="Arial CE" w:eastAsia="Times New Roman" w:hAnsi="Arial CE" w:cs="Arial CE"/>
          <w:b/>
          <w:bCs/>
          <w:sz w:val="24"/>
          <w:szCs w:val="24"/>
          <w:u w:val="single"/>
          <w:lang w:eastAsia="pl-PL"/>
        </w:rPr>
      </w:pPr>
      <w:r w:rsidRPr="003B2233">
        <w:rPr>
          <w:rFonts w:ascii="Arial CE" w:eastAsia="Times New Roman" w:hAnsi="Arial CE" w:cs="Arial CE"/>
          <w:b/>
          <w:bCs/>
          <w:sz w:val="24"/>
          <w:szCs w:val="24"/>
          <w:u w:val="single"/>
          <w:lang w:eastAsia="pl-PL"/>
        </w:rPr>
        <w:t>SEKCJA IV: PROCEDURA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IV.1) TRYB UDZIELENIA ZAMÓWIENIA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IV.1.1) Tryb udzielenia zamówienia:</w:t>
      </w:r>
      <w:r w:rsidRPr="003B2233">
        <w:rPr>
          <w:rFonts w:ascii="Arial CE" w:eastAsia="Times New Roman" w:hAnsi="Arial CE" w:cs="Arial CE"/>
          <w:sz w:val="20"/>
          <w:szCs w:val="20"/>
          <w:lang w:eastAsia="pl-PL"/>
        </w:rPr>
        <w:t xml:space="preserve"> przetarg nieograniczony.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IV.2) KRYTERIA OCENY OFERT</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 xml:space="preserve">IV.2.1) Kryteria oceny ofert: </w:t>
      </w:r>
      <w:r w:rsidRPr="003B2233">
        <w:rPr>
          <w:rFonts w:ascii="Arial CE" w:eastAsia="Times New Roman" w:hAnsi="Arial CE" w:cs="Arial CE"/>
          <w:sz w:val="20"/>
          <w:szCs w:val="20"/>
          <w:lang w:eastAsia="pl-PL"/>
        </w:rPr>
        <w:t>najniższa cena.</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IV.3) ZMIANA UMOWY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Dopuszczalne zmiany postanowień umowy oraz określenie warunków zmian</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sz w:val="20"/>
          <w:szCs w:val="20"/>
          <w:lang w:eastAsia="pl-PL"/>
        </w:rPr>
        <w:t xml:space="preserve">Zmiana postanowień zawartej umowy może nastąpić za zgodą obu stron wyrażoną na piśmie, pod rygorem nieważności. 1. Zmiana postanowień umowy może nastąpić w przypadku: 1) uzasadnionego przedłużenia terminu realizacji umowy w razie wystąpienia: a) warunków atmosferycznych uniemożliwiających kontynuowanie robót, jednak nie dłużej, niż o czas trwania tych niesprzyjających warunków, b) sytuacji niemożliwej do przewidzenia w chwili zawarcia umowy, a mającej wpływ na realizację robót, c) zaistnienia siły wyższej, d) przestojów i opóźnień zawinionych przez Zamawiającego, e) przestojów i opóźnień zawinionych przez Wykonawcę, 2) zaistnieniu okoliczności uzasadniających zmianę niniejszej umowy, których wystąpienia nie można było przewidzieć na etapie zawierania umowy, w szczególności: a) nieujęte (niezinwentaryzowane) uzbrojenie podziemne, które nie zostało uwzględnione na mapach do celów projektowych, b) związane z zatrzymaniem robót przez organy administracji publicznej, c) związane z odkryciem w gruncie przedmiotów niemożliwych do zidentyfikowania przed przystąpieniem do robót budowlanych, takich jak m. in. głazy, niewybuchy, przedmioty wymagające ochrony konserwatora zabytków, d) wynikające z zaistnienia sytuacji takich jak kolizje z innymi urządzeniami podziemnymi, powodujące zniszczenia, uszkodzenia, wymagając naprawy, e) konieczność zrealizowania umowy przy zastosowaniu innych rozwiązań technicznych lub materiałowych ze </w:t>
      </w:r>
      <w:r w:rsidRPr="003B2233">
        <w:rPr>
          <w:rFonts w:ascii="Arial CE" w:eastAsia="Times New Roman" w:hAnsi="Arial CE" w:cs="Arial CE"/>
          <w:sz w:val="20"/>
          <w:szCs w:val="20"/>
          <w:lang w:eastAsia="pl-PL"/>
        </w:rPr>
        <w:lastRenderedPageBreak/>
        <w:t>względu na zmiany obowiązującego prawa, 3) zmiany formy zabezpieczenia należytego wykonania umowy z zachowaniem ciągłości zabezpieczenia i bez zmniejszenia jego wysokości, na zasadach określonych w art. 149 ustawy Prawo zamówień publicznych, 4) zmiany dokonanej na podstawie art. 23 pkt 1 ustawy Prawo budowlane, zmianie w rozwiązaniach projektowych, jeżeli są one uzasadnione koniecznością zwiększenia bezpieczeństwa realizacji robót budowlanych lub usprawnienia procesu budowy, 5) zmiany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6) zmiany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5. Zmiany może inicjować każda ze stron umowy wyłącznie w formie pisemnej, określając warunki jej dokonania, biorąc pod uwagę w szczególności: 1) opis zmiany, 2) uzasadnienie zmiany, 3) koszt zmiany i sposób jego wyliczenia, 4) czas wykonania zmiany, 5) wpływ zmiany na termin zakończenia wykonania zamówienia. 7. Wszystkie powyższe postanowienia stanowią katalog zmian, na które Zamawiający może wyrazić zgodę, nie stanowią jednocześnie zobowiązania do wyrażenia takiej zgody.</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IV.4) INFORMACJE ADMINISTRACYJNE</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IV.4.1)</w:t>
      </w:r>
      <w:r w:rsidRPr="003B2233">
        <w:rPr>
          <w:rFonts w:ascii="Arial CE" w:eastAsia="Times New Roman" w:hAnsi="Arial CE" w:cs="Arial CE"/>
          <w:sz w:val="20"/>
          <w:szCs w:val="20"/>
          <w:lang w:eastAsia="pl-PL"/>
        </w:rPr>
        <w:t xml:space="preserve"> </w:t>
      </w:r>
      <w:r w:rsidRPr="003B2233">
        <w:rPr>
          <w:rFonts w:ascii="Arial CE" w:eastAsia="Times New Roman" w:hAnsi="Arial CE" w:cs="Arial CE"/>
          <w:b/>
          <w:bCs/>
          <w:sz w:val="20"/>
          <w:szCs w:val="20"/>
          <w:lang w:eastAsia="pl-PL"/>
        </w:rPr>
        <w:t>Adres strony internetowej, na której jest dostępna specyfikacja istotnych warunków zamówienia:</w:t>
      </w:r>
      <w:r w:rsidRPr="003B2233">
        <w:rPr>
          <w:rFonts w:ascii="Arial CE" w:eastAsia="Times New Roman" w:hAnsi="Arial CE" w:cs="Arial CE"/>
          <w:sz w:val="20"/>
          <w:szCs w:val="20"/>
          <w:lang w:eastAsia="pl-PL"/>
        </w:rPr>
        <w:t xml:space="preserve"> www.kozminek.pl</w:t>
      </w:r>
      <w:r w:rsidRPr="003B2233">
        <w:rPr>
          <w:rFonts w:ascii="Arial CE" w:eastAsia="Times New Roman" w:hAnsi="Arial CE" w:cs="Arial CE"/>
          <w:sz w:val="20"/>
          <w:szCs w:val="20"/>
          <w:lang w:eastAsia="pl-PL"/>
        </w:rPr>
        <w:br/>
      </w:r>
      <w:r w:rsidRPr="003B2233">
        <w:rPr>
          <w:rFonts w:ascii="Arial CE" w:eastAsia="Times New Roman" w:hAnsi="Arial CE" w:cs="Arial CE"/>
          <w:b/>
          <w:bCs/>
          <w:sz w:val="20"/>
          <w:szCs w:val="20"/>
          <w:lang w:eastAsia="pl-PL"/>
        </w:rPr>
        <w:t>Specyfikację istotnych warunków zamówienia można uzyskać pod adresem:</w:t>
      </w:r>
      <w:r w:rsidRPr="003B2233">
        <w:rPr>
          <w:rFonts w:ascii="Arial CE" w:eastAsia="Times New Roman" w:hAnsi="Arial CE" w:cs="Arial CE"/>
          <w:sz w:val="20"/>
          <w:szCs w:val="20"/>
          <w:lang w:eastAsia="pl-PL"/>
        </w:rPr>
        <w:t xml:space="preserve"> Urząd Gminy Koźminek Ul. Kościuszki 7 Kod 62-840 Koźminek Pokój nr 5.</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IV.4.4) Termin składania wniosków o dopuszczenie do udziału w postępowaniu lub ofert:</w:t>
      </w:r>
      <w:r w:rsidRPr="003B2233">
        <w:rPr>
          <w:rFonts w:ascii="Arial CE" w:eastAsia="Times New Roman" w:hAnsi="Arial CE" w:cs="Arial CE"/>
          <w:sz w:val="20"/>
          <w:szCs w:val="20"/>
          <w:lang w:eastAsia="pl-PL"/>
        </w:rPr>
        <w:t xml:space="preserve"> 15.07.2014 godzina 10:00, miejsce: Urząd Gminy Koźminek Ul. Kościuszki 7 Kod 62-840 Koźminek Pokój nr 12 - sekretariat.</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IV.4.5) Termin związania ofertą:</w:t>
      </w:r>
      <w:r w:rsidRPr="003B2233">
        <w:rPr>
          <w:rFonts w:ascii="Arial CE" w:eastAsia="Times New Roman" w:hAnsi="Arial CE" w:cs="Arial CE"/>
          <w:sz w:val="20"/>
          <w:szCs w:val="20"/>
          <w:lang w:eastAsia="pl-PL"/>
        </w:rPr>
        <w:t xml:space="preserve"> do 30.09.2014.</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IV.4.16) Informacje dodatkowe, w tym dotyczące finansowania projektu/programu ze środków Unii Europejskiej:</w:t>
      </w:r>
      <w:r w:rsidRPr="003B2233">
        <w:rPr>
          <w:rFonts w:ascii="Arial CE" w:eastAsia="Times New Roman" w:hAnsi="Arial CE" w:cs="Arial CE"/>
          <w:sz w:val="20"/>
          <w:szCs w:val="20"/>
          <w:lang w:eastAsia="pl-PL"/>
        </w:rPr>
        <w:t xml:space="preserve"> A.1) Formularz ofertowy - wypełniony i podpisany przez wykonawcę załącznik nr 1 A.2) Oświadczenie o spełnieniu warunków udziału w postępowaniu z art. 22 ust. 1 Prawa zamówień publicznych .załącznik nr 2 A.3) Oświadczenie o braku podstaw do wykluczenia z postępowania o udzielenie zamówienia z art. 24 ust. 1 Prawa zamówień publicznych załącznik nr 3 A.4) Oświadczenie dotyczące grupy kapitałowej z art. 26 ust. 2d Prawa zamówień publicznych załącznik nr 5 a.5) Dokumenty potwierdzające posiadanie uprawnień / pełnomocnictw osób </w:t>
      </w:r>
      <w:r w:rsidRPr="003B2233">
        <w:rPr>
          <w:rFonts w:ascii="Arial CE" w:eastAsia="Times New Roman" w:hAnsi="Arial CE" w:cs="Arial CE"/>
          <w:sz w:val="20"/>
          <w:szCs w:val="20"/>
          <w:lang w:eastAsia="pl-PL"/>
        </w:rPr>
        <w:lastRenderedPageBreak/>
        <w:t>składających ofertę, o ile nie wynikają z przepisów prawa lub z przedstawionych dokumentów rejestrowych. A6) Wykaz wykonywanych robót budowlanych załącznik nr 6 a 7)wykaz osób załącznik nr 7 a 8)podwykonawcy załącznik nr 8 a9)oświadczenia że osoby ,które będą uczestniczyć w wykonaniu zamówienia posiadają wymaganie uprawnień załącznik nr 9 a10) Oświadczenie wykonawcy o spełnieniu warunków udziału w postępowaniu zgodnie z art. 44 ustawy Prawo zamówień publicznych. - załącznik nr 10 a11)Wypełniony kosztorys inwestorski dołączony do specyfikacji.</w:t>
      </w:r>
    </w:p>
    <w:p w:rsidR="003B2233" w:rsidRPr="003B2233" w:rsidRDefault="003B2233" w:rsidP="003B2233">
      <w:pPr>
        <w:spacing w:after="0" w:line="400" w:lineRule="atLeast"/>
        <w:ind w:left="225"/>
        <w:rPr>
          <w:rFonts w:ascii="Arial CE" w:eastAsia="Times New Roman" w:hAnsi="Arial CE" w:cs="Arial CE"/>
          <w:sz w:val="20"/>
          <w:szCs w:val="20"/>
          <w:lang w:eastAsia="pl-PL"/>
        </w:rPr>
      </w:pPr>
      <w:r w:rsidRPr="003B223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B2233">
        <w:rPr>
          <w:rFonts w:ascii="Arial CE" w:eastAsia="Times New Roman" w:hAnsi="Arial CE" w:cs="Arial CE"/>
          <w:sz w:val="20"/>
          <w:szCs w:val="20"/>
          <w:lang w:eastAsia="pl-PL"/>
        </w:rPr>
        <w:t>nie</w:t>
      </w:r>
    </w:p>
    <w:p w:rsidR="00CD3E03" w:rsidRDefault="00CD3E03">
      <w:bookmarkStart w:id="0" w:name="_GoBack"/>
      <w:bookmarkEnd w:id="0"/>
    </w:p>
    <w:sectPr w:rsidR="00CD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ECB"/>
    <w:multiLevelType w:val="multilevel"/>
    <w:tmpl w:val="122C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03574"/>
    <w:multiLevelType w:val="multilevel"/>
    <w:tmpl w:val="AB6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834D56"/>
    <w:multiLevelType w:val="multilevel"/>
    <w:tmpl w:val="4BAA4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A7747"/>
    <w:multiLevelType w:val="multilevel"/>
    <w:tmpl w:val="59D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E203AF"/>
    <w:multiLevelType w:val="multilevel"/>
    <w:tmpl w:val="DF6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DD"/>
    <w:rsid w:val="003B2233"/>
    <w:rsid w:val="006550DD"/>
    <w:rsid w:val="00CD3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2233"/>
    <w:rPr>
      <w:color w:val="0000FF"/>
      <w:u w:val="single"/>
    </w:rPr>
  </w:style>
  <w:style w:type="paragraph" w:styleId="NormalnyWeb">
    <w:name w:val="Normal (Web)"/>
    <w:basedOn w:val="Normalny"/>
    <w:uiPriority w:val="99"/>
    <w:semiHidden/>
    <w:unhideWhenUsed/>
    <w:rsid w:val="003B223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B223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B223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B223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B2233"/>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2233"/>
    <w:rPr>
      <w:color w:val="0000FF"/>
      <w:u w:val="single"/>
    </w:rPr>
  </w:style>
  <w:style w:type="paragraph" w:styleId="NormalnyWeb">
    <w:name w:val="Normal (Web)"/>
    <w:basedOn w:val="Normalny"/>
    <w:uiPriority w:val="99"/>
    <w:semiHidden/>
    <w:unhideWhenUsed/>
    <w:rsid w:val="003B223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B223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B223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B223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3B2233"/>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4875">
      <w:bodyDiv w:val="1"/>
      <w:marLeft w:val="0"/>
      <w:marRight w:val="0"/>
      <w:marTop w:val="0"/>
      <w:marBottom w:val="0"/>
      <w:divBdr>
        <w:top w:val="none" w:sz="0" w:space="0" w:color="auto"/>
        <w:left w:val="none" w:sz="0" w:space="0" w:color="auto"/>
        <w:bottom w:val="none" w:sz="0" w:space="0" w:color="auto"/>
        <w:right w:val="none" w:sz="0" w:space="0" w:color="auto"/>
      </w:divBdr>
      <w:divsChild>
        <w:div w:id="5375525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mi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2512</Words>
  <Characters>15077</Characters>
  <Application>Microsoft Office Word</Application>
  <DocSecurity>0</DocSecurity>
  <Lines>125</Lines>
  <Paragraphs>35</Paragraphs>
  <ScaleCrop>false</ScaleCrop>
  <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2014-06-27T12:52:00Z</dcterms:created>
  <dcterms:modified xsi:type="dcterms:W3CDTF">2014-06-27T13:03:00Z</dcterms:modified>
</cp:coreProperties>
</file>